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"/>
        <w:tblpPr w:leftFromText="180" w:rightFromText="180" w:vertAnchor="text" w:horzAnchor="margin" w:tblpY="-350"/>
        <w:tblW w:w="9301" w:type="dxa"/>
        <w:tblLook w:val="01E0" w:firstRow="1" w:lastRow="1" w:firstColumn="1" w:lastColumn="1" w:noHBand="0" w:noVBand="0"/>
      </w:tblPr>
      <w:tblGrid>
        <w:gridCol w:w="3681"/>
        <w:gridCol w:w="2172"/>
        <w:gridCol w:w="3448"/>
      </w:tblGrid>
      <w:tr w:rsidR="001926DD" w:rsidRPr="00D618DE" w14:paraId="0EF10C70" w14:textId="77777777" w:rsidTr="00BB1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6070AB4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  <w:vAlign w:val="center"/>
          </w:tcPr>
          <w:p w14:paraId="25DC4934" w14:textId="68956129" w:rsidR="001926DD" w:rsidRPr="00D618DE" w:rsidRDefault="009711F5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Cs w:val="0"/>
              </w:rPr>
            </w:pPr>
            <w:r w:rsidRPr="009711F5">
              <w:rPr>
                <w:rFonts w:ascii="Arial" w:eastAsiaTheme="minorHAnsi" w:hAnsi="Arial" w:cs="Arial"/>
                <w:bCs w:val="0"/>
              </w:rPr>
              <w:t>Prijedloga</w:t>
            </w:r>
            <w:r>
              <w:rPr>
                <w:rFonts w:ascii="Arial" w:eastAsiaTheme="minorHAnsi" w:hAnsi="Arial" w:cs="Arial"/>
                <w:bCs w:val="0"/>
              </w:rPr>
              <w:t xml:space="preserve"> </w:t>
            </w:r>
            <w:r w:rsidRPr="009711F5">
              <w:rPr>
                <w:rFonts w:ascii="Arial" w:eastAsiaTheme="minorHAnsi" w:hAnsi="Arial" w:cs="Arial"/>
                <w:bCs w:val="0"/>
              </w:rPr>
              <w:t>Odluke</w:t>
            </w:r>
            <w:r>
              <w:rPr>
                <w:rFonts w:ascii="Arial" w:eastAsiaTheme="minorHAnsi" w:hAnsi="Arial" w:cs="Arial"/>
                <w:bCs w:val="0"/>
              </w:rPr>
              <w:t xml:space="preserve"> </w:t>
            </w:r>
            <w:r w:rsidRPr="009711F5">
              <w:rPr>
                <w:rFonts w:ascii="Arial" w:eastAsiaTheme="minorHAnsi" w:hAnsi="Arial" w:cs="Arial"/>
                <w:bCs w:val="0"/>
              </w:rPr>
              <w:t>o</w:t>
            </w:r>
            <w:r>
              <w:rPr>
                <w:rFonts w:ascii="Arial" w:eastAsiaTheme="minorHAnsi" w:hAnsi="Arial" w:cs="Arial"/>
                <w:bCs w:val="0"/>
              </w:rPr>
              <w:t xml:space="preserve"> </w:t>
            </w:r>
            <w:r w:rsidRPr="009711F5">
              <w:rPr>
                <w:rFonts w:ascii="Arial" w:eastAsiaTheme="minorHAnsi" w:hAnsi="Arial" w:cs="Arial"/>
                <w:bCs w:val="0"/>
              </w:rPr>
              <w:t>visini</w:t>
            </w:r>
            <w:r>
              <w:rPr>
                <w:rFonts w:ascii="Arial" w:eastAsiaTheme="minorHAnsi" w:hAnsi="Arial" w:cs="Arial"/>
                <w:bCs w:val="0"/>
              </w:rPr>
              <w:t xml:space="preserve"> </w:t>
            </w:r>
            <w:r w:rsidRPr="009711F5">
              <w:rPr>
                <w:rFonts w:ascii="Arial" w:eastAsiaTheme="minorHAnsi" w:hAnsi="Arial" w:cs="Arial"/>
                <w:bCs w:val="0"/>
              </w:rPr>
              <w:t>paušalnog</w:t>
            </w:r>
            <w:r>
              <w:rPr>
                <w:rFonts w:ascii="Arial" w:eastAsiaTheme="minorHAnsi" w:hAnsi="Arial" w:cs="Arial"/>
                <w:bCs w:val="0"/>
              </w:rPr>
              <w:t xml:space="preserve"> </w:t>
            </w:r>
            <w:r w:rsidRPr="009711F5">
              <w:rPr>
                <w:rFonts w:ascii="Arial" w:eastAsiaTheme="minorHAnsi" w:hAnsi="Arial" w:cs="Arial"/>
                <w:bCs w:val="0"/>
              </w:rPr>
              <w:t>poreza</w:t>
            </w:r>
            <w:r>
              <w:rPr>
                <w:rFonts w:ascii="Arial" w:eastAsiaTheme="minorHAnsi" w:hAnsi="Arial" w:cs="Arial"/>
                <w:bCs w:val="0"/>
              </w:rPr>
              <w:t xml:space="preserve"> </w:t>
            </w:r>
            <w:r w:rsidRPr="009711F5">
              <w:rPr>
                <w:rFonts w:ascii="Arial" w:eastAsiaTheme="minorHAnsi" w:hAnsi="Arial" w:cs="Arial"/>
                <w:bCs w:val="0"/>
              </w:rPr>
              <w:t>po</w:t>
            </w:r>
            <w:r>
              <w:rPr>
                <w:rFonts w:ascii="Arial" w:eastAsiaTheme="minorHAnsi" w:hAnsi="Arial" w:cs="Arial"/>
                <w:bCs w:val="0"/>
              </w:rPr>
              <w:t xml:space="preserve"> </w:t>
            </w:r>
            <w:r w:rsidRPr="009711F5">
              <w:rPr>
                <w:rFonts w:ascii="Arial" w:eastAsiaTheme="minorHAnsi" w:hAnsi="Arial" w:cs="Arial"/>
                <w:bCs w:val="0"/>
              </w:rPr>
              <w:t>krevetu</w:t>
            </w:r>
            <w:r>
              <w:rPr>
                <w:rFonts w:ascii="Arial" w:eastAsiaTheme="minorHAnsi" w:hAnsi="Arial" w:cs="Arial"/>
                <w:bCs w:val="0"/>
              </w:rPr>
              <w:t xml:space="preserve"> </w:t>
            </w:r>
            <w:r w:rsidRPr="009711F5">
              <w:rPr>
                <w:rFonts w:ascii="Arial" w:eastAsiaTheme="minorHAnsi" w:hAnsi="Arial" w:cs="Arial"/>
                <w:bCs w:val="0"/>
              </w:rPr>
              <w:t>na</w:t>
            </w:r>
            <w:r>
              <w:rPr>
                <w:rFonts w:ascii="Arial" w:eastAsiaTheme="minorHAnsi" w:hAnsi="Arial" w:cs="Arial"/>
                <w:bCs w:val="0"/>
              </w:rPr>
              <w:t xml:space="preserve"> </w:t>
            </w:r>
            <w:r w:rsidRPr="009711F5">
              <w:rPr>
                <w:rFonts w:ascii="Arial" w:eastAsiaTheme="minorHAnsi" w:hAnsi="Arial" w:cs="Arial"/>
                <w:bCs w:val="0"/>
              </w:rPr>
              <w:t>području</w:t>
            </w:r>
            <w:r>
              <w:rPr>
                <w:rFonts w:ascii="Arial" w:eastAsiaTheme="minorHAnsi" w:hAnsi="Arial" w:cs="Arial"/>
                <w:bCs w:val="0"/>
              </w:rPr>
              <w:t xml:space="preserve"> </w:t>
            </w:r>
            <w:r w:rsidRPr="009711F5">
              <w:rPr>
                <w:rFonts w:ascii="Arial" w:eastAsiaTheme="minorHAnsi" w:hAnsi="Arial" w:cs="Arial"/>
                <w:bCs w:val="0"/>
              </w:rPr>
              <w:t>Općine</w:t>
            </w:r>
            <w:r>
              <w:rPr>
                <w:rFonts w:ascii="Arial" w:eastAsiaTheme="minorHAnsi" w:hAnsi="Arial" w:cs="Arial"/>
                <w:bCs w:val="0"/>
              </w:rPr>
              <w:t xml:space="preserve"> </w:t>
            </w:r>
            <w:r w:rsidRPr="009711F5">
              <w:rPr>
                <w:rFonts w:ascii="Arial" w:eastAsiaTheme="minorHAnsi" w:hAnsi="Arial" w:cs="Arial"/>
                <w:bCs w:val="0"/>
              </w:rPr>
              <w:t>Lokve</w:t>
            </w:r>
          </w:p>
        </w:tc>
      </w:tr>
      <w:tr w:rsidR="001926DD" w:rsidRPr="00D618DE" w14:paraId="11319A95" w14:textId="77777777" w:rsidTr="00BB1EB2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5076CF2C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  <w:vAlign w:val="center"/>
          </w:tcPr>
          <w:p w14:paraId="78F6A472" w14:textId="541BE9DD" w:rsidR="001926DD" w:rsidRPr="00D618DE" w:rsidRDefault="001926DD" w:rsidP="00BB1EB2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OPĆINA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LOKVE</w:t>
            </w:r>
          </w:p>
          <w:p w14:paraId="5838AC2A" w14:textId="77777777" w:rsidR="001926DD" w:rsidRPr="00D618DE" w:rsidRDefault="001926DD" w:rsidP="00BB1EB2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1926DD" w:rsidRPr="00D618DE" w14:paraId="46ACA773" w14:textId="77777777" w:rsidTr="00BB1EB2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703F902" w14:textId="72BEBA6D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Razdoblje savjetovanja</w:t>
            </w:r>
            <w:r w:rsidR="00BB1EB2">
              <w:rPr>
                <w:rFonts w:eastAsia="Simsun (Founder Extended)"/>
                <w:sz w:val="22"/>
                <w:szCs w:val="22"/>
                <w:lang w:eastAsia="zh-CN"/>
              </w:rPr>
              <w:br/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  <w:vAlign w:val="center"/>
          </w:tcPr>
          <w:p w14:paraId="2E748204" w14:textId="484E3AB4" w:rsidR="001926DD" w:rsidRPr="00D618DE" w:rsidRDefault="001926DD" w:rsidP="008E2A0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Od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9711F5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4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</w:t>
            </w:r>
            <w:r w:rsidR="009711F5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listopad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9711F5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3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do </w:t>
            </w:r>
            <w:r w:rsidR="009711F5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24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</w:t>
            </w:r>
            <w:r w:rsidR="009711F5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studenog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9711F5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3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.</w:t>
            </w:r>
          </w:p>
        </w:tc>
      </w:tr>
      <w:tr w:rsidR="001926DD" w:rsidRPr="00D618DE" w14:paraId="767FC63F" w14:textId="77777777" w:rsidTr="00BB1EB2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8A0B201" w14:textId="77777777" w:rsidR="001926DD" w:rsidRPr="00D618DE" w:rsidDel="005D53A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Naziv/ime sudionika/</w:t>
            </w:r>
            <w:proofErr w:type="spellStart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ce</w:t>
            </w:r>
            <w:proofErr w:type="spellEnd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savjetovanja (pojedinac, udruga, ustanova i sl.) koji daje svoje mišljenje i primjedbe na nacrt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77D9B8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07B10C2E" w14:textId="77777777" w:rsidTr="00BB1EB2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EE5574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5F52D48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7F418A65" w14:textId="77777777" w:rsidTr="00BB1EB2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E2CE3D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Načelne primjedbe na predložene nacrte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0B2E034E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1DE0B95" w14:textId="77777777" w:rsidTr="00BB1EB2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673456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Primjedbe na dijelove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624F9398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692ED56C" w14:textId="77777777" w:rsidTr="00BB1EB2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</w:tcPr>
          <w:p w14:paraId="5E6F130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663A6483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8BFAE5C" w14:textId="77777777" w:rsidTr="00BB1EB2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14:paraId="44BE76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0" w:type="dxa"/>
            <w:gridSpan w:val="2"/>
          </w:tcPr>
          <w:p w14:paraId="1DA848F9" w14:textId="3C0F364B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>E-mail</w:t>
            </w:r>
            <w:r w:rsidR="00D618DE"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 adresa:</w:t>
            </w:r>
            <w:r w:rsidRPr="00D618DE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C043705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1926DD" w:rsidRPr="00D618DE" w14:paraId="28A4A1C6" w14:textId="77777777" w:rsidTr="00BB1E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40CD36C" w14:textId="64FE68F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Jeste li suglasni da se ovaj obrazac, s nazivom/imenom sudionika/</w:t>
            </w:r>
            <w:proofErr w:type="spellStart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ce</w:t>
            </w:r>
            <w:proofErr w:type="spellEnd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savjetovanja, objavi na internetskoj stranici Općine 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www.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.hr</w:t>
            </w:r>
          </w:p>
        </w:tc>
        <w:tc>
          <w:tcPr>
            <w:tcW w:w="2172" w:type="dxa"/>
          </w:tcPr>
          <w:p w14:paraId="7B179971" w14:textId="77777777" w:rsidR="001926DD" w:rsidRPr="00D618DE" w:rsidRDefault="001926DD" w:rsidP="008D7551">
            <w:pPr>
              <w:pStyle w:val="Tijeloteksta"/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36681A1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8" w:type="dxa"/>
          </w:tcPr>
          <w:p w14:paraId="1E87E7D0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ED4E6BC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NE</w:t>
            </w:r>
          </w:p>
        </w:tc>
      </w:tr>
    </w:tbl>
    <w:p w14:paraId="211627FB" w14:textId="58D5BCA8" w:rsidR="00D618DE" w:rsidRDefault="00D618DE"/>
    <w:p w14:paraId="1AB355A5" w14:textId="6E23B6ED" w:rsidR="00D618DE" w:rsidRPr="00D618DE" w:rsidRDefault="00D618DE">
      <w:pPr>
        <w:rPr>
          <w:rFonts w:ascii="Arial" w:hAnsi="Arial" w:cs="Arial"/>
        </w:rPr>
      </w:pPr>
      <w:r w:rsidRPr="00D618DE">
        <w:rPr>
          <w:rFonts w:ascii="Arial" w:hAnsi="Arial" w:cs="Arial"/>
        </w:rPr>
        <w:t>Datum:_________</w:t>
      </w:r>
    </w:p>
    <w:sectPr w:rsidR="00D618DE" w:rsidRPr="00D618DE" w:rsidSect="008E2A01">
      <w:headerReference w:type="default" r:id="rId6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F7E1" w14:textId="77777777" w:rsidR="004165B3" w:rsidRDefault="004165B3" w:rsidP="008E2A01">
      <w:pPr>
        <w:spacing w:after="0" w:line="240" w:lineRule="auto"/>
      </w:pPr>
      <w:r>
        <w:separator/>
      </w:r>
    </w:p>
  </w:endnote>
  <w:endnote w:type="continuationSeparator" w:id="0">
    <w:p w14:paraId="0855A2AF" w14:textId="77777777" w:rsidR="004165B3" w:rsidRDefault="004165B3" w:rsidP="008E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45C2" w14:textId="77777777" w:rsidR="004165B3" w:rsidRDefault="004165B3" w:rsidP="008E2A01">
      <w:pPr>
        <w:spacing w:after="0" w:line="240" w:lineRule="auto"/>
      </w:pPr>
      <w:r>
        <w:separator/>
      </w:r>
    </w:p>
  </w:footnote>
  <w:footnote w:type="continuationSeparator" w:id="0">
    <w:p w14:paraId="0CA33433" w14:textId="77777777" w:rsidR="004165B3" w:rsidRDefault="004165B3" w:rsidP="008E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E572" w14:textId="77777777" w:rsidR="008E2A01" w:rsidRPr="001D77F7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lang w:eastAsia="zh-CN"/>
      </w:rPr>
    </w:pPr>
    <w:r w:rsidRPr="001D77F7">
      <w:rPr>
        <w:rFonts w:ascii="Tahoma" w:eastAsia="Simsun (Founder Extended)" w:hAnsi="Tahoma" w:cs="Tahoma"/>
        <w:lang w:eastAsia="zh-CN"/>
      </w:rPr>
      <w:t>OBRAZAC</w:t>
    </w:r>
  </w:p>
  <w:p w14:paraId="6D7074FF" w14:textId="3EA5F5B2" w:rsidR="008E2A01" w:rsidRDefault="008E2A01" w:rsidP="009711F5">
    <w:pPr>
      <w:pStyle w:val="Tijeloteksta"/>
      <w:framePr w:hSpace="180" w:wrap="around" w:vAnchor="text" w:hAnchor="page" w:x="1393" w:y="-83"/>
      <w:jc w:val="center"/>
    </w:pPr>
    <w:r w:rsidRPr="001D77F7">
      <w:rPr>
        <w:rFonts w:ascii="Tahoma" w:eastAsia="Simsun (Founder Extended)" w:hAnsi="Tahoma" w:cs="Tahoma"/>
        <w:sz w:val="20"/>
        <w:szCs w:val="20"/>
        <w:lang w:eastAsia="zh-CN"/>
      </w:rPr>
      <w:t xml:space="preserve">SUDJELOVANJA U SAVJETOVANJU </w:t>
    </w:r>
    <w:r>
      <w:rPr>
        <w:rFonts w:ascii="Tahoma" w:eastAsia="Simsun (Founder Extended)" w:hAnsi="Tahoma" w:cs="Tahoma"/>
        <w:sz w:val="20"/>
        <w:szCs w:val="20"/>
        <w:lang w:eastAsia="zh-CN"/>
      </w:rPr>
      <w:t xml:space="preserve">O </w:t>
    </w:r>
    <w:r w:rsidR="009711F5" w:rsidRPr="009711F5">
      <w:rPr>
        <w:rFonts w:ascii="Tahoma" w:eastAsia="Simsun (Founder Extended)" w:hAnsi="Tahoma" w:cs="Tahoma"/>
        <w:sz w:val="20"/>
        <w:szCs w:val="20"/>
        <w:lang w:eastAsia="zh-CN"/>
      </w:rPr>
      <w:t>PRIJEDLOGA ODLUKE O VISINI PAUŠALNOG POREZA PO KREVETU NA PODRUČJU OPĆINE LOKVE</w:t>
    </w:r>
  </w:p>
  <w:p w14:paraId="2419819D" w14:textId="018E3304" w:rsidR="00A11887" w:rsidRDefault="00A11887" w:rsidP="008E2A01">
    <w:pPr>
      <w:pStyle w:val="Zaglavlje"/>
    </w:pPr>
  </w:p>
  <w:p w14:paraId="4747BECD" w14:textId="77777777" w:rsidR="00A11887" w:rsidRDefault="00A11887" w:rsidP="008E2A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F100D"/>
    <w:rsid w:val="00124995"/>
    <w:rsid w:val="001415D7"/>
    <w:rsid w:val="00172801"/>
    <w:rsid w:val="001926DD"/>
    <w:rsid w:val="004165B3"/>
    <w:rsid w:val="006E5B6E"/>
    <w:rsid w:val="008E2A01"/>
    <w:rsid w:val="009711F5"/>
    <w:rsid w:val="00A11887"/>
    <w:rsid w:val="00AD0197"/>
    <w:rsid w:val="00BB1EB2"/>
    <w:rsid w:val="00C36086"/>
    <w:rsid w:val="00C80B6F"/>
    <w:rsid w:val="00D6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D99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A0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A01"/>
    <w:rPr>
      <w:rFonts w:ascii="Calibri" w:eastAsia="Calibri" w:hAnsi="Calibri" w:cs="Times New Roman"/>
    </w:rPr>
  </w:style>
  <w:style w:type="table" w:styleId="Svijetlatablicareetke1">
    <w:name w:val="Grid Table 1 Light"/>
    <w:basedOn w:val="Obinatablica"/>
    <w:uiPriority w:val="46"/>
    <w:rsid w:val="008E2A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Toni Štimac</cp:lastModifiedBy>
  <cp:revision>2</cp:revision>
  <dcterms:created xsi:type="dcterms:W3CDTF">2023-11-21T09:14:00Z</dcterms:created>
  <dcterms:modified xsi:type="dcterms:W3CDTF">2023-11-21T09:14:00Z</dcterms:modified>
</cp:coreProperties>
</file>