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E" w:rsidRPr="00D04934" w:rsidRDefault="00E0287E" w:rsidP="00E0287E">
      <w:pPr>
        <w:pStyle w:val="Naslov1"/>
        <w:rPr>
          <w:sz w:val="28"/>
          <w:szCs w:val="28"/>
        </w:rPr>
      </w:pPr>
      <w:r>
        <w:rPr>
          <w:lang w:eastAsia="en-US"/>
        </w:rPr>
        <w:tab/>
        <w:t xml:space="preserve">                        </w:t>
      </w:r>
      <w:r>
        <w:rPr>
          <w:lang w:eastAsia="en-US"/>
        </w:rPr>
        <w:tab/>
      </w:r>
    </w:p>
    <w:p w:rsidR="00E0287E" w:rsidRPr="008B5306" w:rsidRDefault="00E0287E" w:rsidP="00E0287E">
      <w:pPr>
        <w:tabs>
          <w:tab w:val="left" w:pos="720"/>
          <w:tab w:val="center" w:pos="4153"/>
          <w:tab w:val="right" w:pos="8306"/>
        </w:tabs>
        <w:spacing w:before="80" w:after="120"/>
        <w:jc w:val="both"/>
        <w:rPr>
          <w:b/>
          <w:spacing w:val="-6"/>
          <w:lang w:eastAsia="en-US"/>
        </w:rPr>
      </w:pPr>
      <w:r w:rsidRPr="008B5306">
        <w:rPr>
          <w:b/>
          <w:spacing w:val="-6"/>
          <w:lang w:eastAsia="en-US"/>
        </w:rPr>
        <w:t>Tablica 1: Dani zajmovi i primljene otplate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364"/>
        <w:gridCol w:w="1414"/>
        <w:gridCol w:w="1420"/>
        <w:gridCol w:w="7"/>
        <w:gridCol w:w="1479"/>
        <w:gridCol w:w="1492"/>
        <w:gridCol w:w="1907"/>
        <w:gridCol w:w="1615"/>
        <w:gridCol w:w="1642"/>
      </w:tblGrid>
      <w:tr w:rsidR="00E0287E" w:rsidRPr="00FC74E4" w:rsidTr="00FA0CA4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Vrsta zajmova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Naziv pravne osobe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Stanje zajma</w:t>
            </w:r>
          </w:p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1. 1.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136" w:right="-51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 xml:space="preserve">  Primljene  otplate  glavnice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Dani zajmovi u tekućoj godini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Stanje zajma 31. 12.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ind w:left="-4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Revalorizacija/ te</w:t>
            </w:r>
            <w:r w:rsidRPr="00FC74E4">
              <w:rPr>
                <w:b/>
                <w:bCs/>
                <w:sz w:val="22"/>
                <w:szCs w:val="22"/>
              </w:rPr>
              <w:t>čajne razlike u tekućoj godini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Datum izdavanja zajma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Datum dospijeća</w:t>
            </w:r>
          </w:p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 xml:space="preserve">zajma </w:t>
            </w:r>
          </w:p>
        </w:tc>
      </w:tr>
      <w:tr w:rsidR="00E0287E" w:rsidRPr="00FC74E4" w:rsidTr="00FA0CA4">
        <w:trPr>
          <w:trHeight w:val="70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1.Tuzemni  </w:t>
            </w:r>
          </w:p>
          <w:p w:rsidR="00E0287E" w:rsidRDefault="00E0287E" w:rsidP="00FA0CA4">
            <w:r>
              <w:t xml:space="preserve">   kratkoročni   </w:t>
            </w:r>
          </w:p>
          <w:p w:rsidR="00E0287E" w:rsidRPr="00FC74E4" w:rsidRDefault="00E0287E" w:rsidP="00FA0CA4">
            <w:r>
              <w:t xml:space="preserve">   zajmovi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 xml:space="preserve"> 104.420</w:t>
            </w:r>
          </w:p>
          <w:p w:rsidR="00E0287E" w:rsidRPr="00FC74E4" w:rsidRDefault="00E0287E" w:rsidP="00FA0CA4"/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104.420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istekao</w:t>
            </w:r>
          </w:p>
        </w:tc>
      </w:tr>
      <w:tr w:rsidR="00E0287E" w:rsidRPr="00FC74E4" w:rsidTr="00FA0CA4">
        <w:trPr>
          <w:trHeight w:val="42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 xml:space="preserve">UKUPNO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104.420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/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104.420 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rPr>
          <w:trHeight w:val="84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2. Tuzemni    </w:t>
            </w:r>
          </w:p>
          <w:p w:rsidR="00E0287E" w:rsidRDefault="00E0287E" w:rsidP="00FA0CA4">
            <w:r>
              <w:t xml:space="preserve">    dugoročni    </w:t>
            </w:r>
          </w:p>
          <w:p w:rsidR="00E0287E" w:rsidRPr="00FC74E4" w:rsidRDefault="00E0287E" w:rsidP="00FA0CA4">
            <w:r>
              <w:t xml:space="preserve">    zajmovi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Pr="00FC74E4" w:rsidRDefault="0023675F" w:rsidP="00464EA6">
            <w:r>
              <w:t>200.556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Pr="00FC74E4" w:rsidRDefault="001A414D" w:rsidP="00464EA6">
            <w:r>
              <w:t>2.510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Pr="00FC74E4" w:rsidRDefault="001A414D" w:rsidP="00FA0CA4">
            <w:r>
              <w:t>198.046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8E478A" w:rsidRDefault="00E0287E" w:rsidP="00FA0CA4">
            <w:pPr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pPr>
              <w:rPr>
                <w:sz w:val="18"/>
                <w:szCs w:val="18"/>
              </w:rPr>
            </w:pPr>
          </w:p>
          <w:p w:rsidR="00E0287E" w:rsidRDefault="00E0287E" w:rsidP="00FA0CA4">
            <w:pPr>
              <w:rPr>
                <w:sz w:val="18"/>
                <w:szCs w:val="18"/>
              </w:rPr>
            </w:pPr>
          </w:p>
          <w:p w:rsidR="00E0287E" w:rsidRPr="008E478A" w:rsidRDefault="00E0287E" w:rsidP="00FA0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22.12.2012</w:t>
            </w:r>
          </w:p>
        </w:tc>
      </w:tr>
      <w:tr w:rsidR="00E0287E" w:rsidRPr="00FC74E4" w:rsidTr="00FA0CA4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UKUPNO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1A414D">
            <w:r>
              <w:t> </w:t>
            </w:r>
            <w:r w:rsidR="001A414D">
              <w:t>200.556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1A414D">
            <w:r>
              <w:t> </w:t>
            </w:r>
            <w:r w:rsidR="001A414D">
              <w:t>2.510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1A414D" w:rsidP="00FA0CA4">
            <w:r>
              <w:t>198.046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87E" w:rsidRDefault="00E0287E" w:rsidP="00FA0CA4">
            <w:r>
              <w:t xml:space="preserve">           UKUPNO  (1+2)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1A414D" w:rsidP="0023675F">
            <w:r>
              <w:t>304.976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1A414D">
            <w:r>
              <w:t xml:space="preserve"> </w:t>
            </w:r>
            <w:r w:rsidR="001A414D">
              <w:t>2.510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FA0CA4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1A414D" w:rsidP="00FA0CA4">
            <w:r>
              <w:t>302.466</w:t>
            </w: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0287E" w:rsidRPr="008E478A" w:rsidRDefault="00E0287E" w:rsidP="00FA0CA4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8E478A" w:rsidRDefault="00E0287E" w:rsidP="00FA0CA4">
            <w:pPr>
              <w:rPr>
                <w:sz w:val="18"/>
                <w:szCs w:val="18"/>
              </w:rPr>
            </w:pPr>
          </w:p>
        </w:tc>
      </w:tr>
      <w:tr w:rsidR="00E0287E" w:rsidRPr="00FC74E4" w:rsidTr="00FA0CA4">
        <w:trPr>
          <w:trHeight w:val="7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3.Inozemni </w:t>
            </w:r>
          </w:p>
          <w:p w:rsidR="00E0287E" w:rsidRDefault="00E0287E" w:rsidP="00FA0CA4">
            <w:r>
              <w:t xml:space="preserve">   kratkoročni    </w:t>
            </w:r>
          </w:p>
          <w:p w:rsidR="00E0287E" w:rsidRPr="00FC74E4" w:rsidRDefault="00E0287E" w:rsidP="00FA0CA4">
            <w:r>
              <w:t xml:space="preserve">   zajmovi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 xml:space="preserve">UKUPNO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rPr>
          <w:trHeight w:val="901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4. Inozemni </w:t>
            </w:r>
          </w:p>
          <w:p w:rsidR="00E0287E" w:rsidRDefault="00E0287E" w:rsidP="00FA0CA4">
            <w:r>
              <w:t xml:space="preserve">   dugoročni  </w:t>
            </w:r>
          </w:p>
          <w:p w:rsidR="00E0287E" w:rsidRPr="00FC74E4" w:rsidRDefault="00E0287E" w:rsidP="00FA0CA4">
            <w:r>
              <w:t xml:space="preserve">   zajmovi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          UKUPNO (3+4)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Pr="00FC74E4" w:rsidRDefault="00E0287E" w:rsidP="00FA0CA4"/>
        </w:tc>
      </w:tr>
      <w:tr w:rsidR="00E0287E" w:rsidTr="00FA0C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217" w:type="dxa"/>
            <w:gridSpan w:val="2"/>
            <w:shd w:val="clear" w:color="auto" w:fill="D9D9D9" w:themeFill="background1" w:themeFillShade="D9"/>
          </w:tcPr>
          <w:p w:rsidR="00E0287E" w:rsidRDefault="00E0287E" w:rsidP="00FA0CA4">
            <w:r>
              <w:t>UKUPNO (1+2+3+4)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:rsidR="00E0287E" w:rsidRDefault="001A414D" w:rsidP="00FA0CA4">
            <w:r>
              <w:t>304.976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E0287E" w:rsidRDefault="001A414D" w:rsidP="00FA0CA4">
            <w:r>
              <w:t>2.510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E0287E" w:rsidRDefault="00E0287E" w:rsidP="00FA0CA4"/>
        </w:tc>
        <w:tc>
          <w:tcPr>
            <w:tcW w:w="152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1A414D" w:rsidP="00FA0CA4">
            <w:r>
              <w:t>302.466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E0287E" w:rsidRDefault="00E0287E" w:rsidP="00FA0CA4"/>
        </w:tc>
        <w:tc>
          <w:tcPr>
            <w:tcW w:w="33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0287E" w:rsidRDefault="00E0287E" w:rsidP="00FA0CA4"/>
        </w:tc>
      </w:tr>
    </w:tbl>
    <w:p w:rsidR="00E0287E" w:rsidRDefault="00E0287E" w:rsidP="00E0287E">
      <w:r>
        <w:t> </w:t>
      </w:r>
    </w:p>
    <w:p w:rsidR="00E0287E" w:rsidRDefault="00E0287E" w:rsidP="00E0287E"/>
    <w:p w:rsidR="00E0287E" w:rsidRDefault="00E0287E" w:rsidP="00E0287E"/>
    <w:p w:rsidR="009F2D79" w:rsidRDefault="009F2D79" w:rsidP="00E0287E"/>
    <w:p w:rsidR="009F2D79" w:rsidRDefault="009F2D79" w:rsidP="00E0287E"/>
    <w:p w:rsidR="00E0287E" w:rsidRPr="00EB1E13" w:rsidRDefault="00E0287E" w:rsidP="00E0287E">
      <w:pPr>
        <w:tabs>
          <w:tab w:val="left" w:pos="720"/>
          <w:tab w:val="center" w:pos="4153"/>
          <w:tab w:val="right" w:pos="8306"/>
        </w:tabs>
        <w:spacing w:before="80" w:after="120"/>
        <w:ind w:firstLine="363"/>
        <w:jc w:val="both"/>
        <w:rPr>
          <w:b/>
          <w:spacing w:val="-6"/>
          <w:lang w:eastAsia="en-US"/>
        </w:rPr>
      </w:pPr>
      <w:r w:rsidRPr="00EB1E13">
        <w:rPr>
          <w:b/>
          <w:spacing w:val="-6"/>
          <w:lang w:eastAsia="en-US"/>
        </w:rPr>
        <w:lastRenderedPageBreak/>
        <w:t>Tablica 2: Primljeni krediti i  zajmovi te otplate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231"/>
        <w:gridCol w:w="1134"/>
        <w:gridCol w:w="6"/>
        <w:gridCol w:w="1134"/>
        <w:gridCol w:w="6"/>
        <w:gridCol w:w="849"/>
        <w:gridCol w:w="6"/>
        <w:gridCol w:w="1543"/>
        <w:gridCol w:w="1151"/>
        <w:gridCol w:w="6"/>
        <w:gridCol w:w="1842"/>
      </w:tblGrid>
      <w:tr w:rsidR="00E0287E" w:rsidRPr="00FC74E4" w:rsidTr="00E0287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Vrsta kredita i zajmova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Naziv pravne osobe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Stanje zajma</w:t>
            </w:r>
          </w:p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1. 1.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Otplate glavnice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165" w:right="-203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Primljeni    zajmovi u tekućoj godini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Stanje zajma 31. 12.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4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Revalori</w:t>
            </w:r>
            <w:r w:rsidRPr="00FC74E4">
              <w:rPr>
                <w:b/>
                <w:bCs/>
                <w:sz w:val="22"/>
                <w:szCs w:val="22"/>
              </w:rPr>
              <w:t>zacija/te-čajne razlike u tekućoj godini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 xml:space="preserve"> Datum primanja zajma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>Datum dospijeća</w:t>
            </w:r>
          </w:p>
          <w:p w:rsidR="00E0287E" w:rsidRPr="00FC74E4" w:rsidRDefault="00E0287E" w:rsidP="00FA0CA4">
            <w:pPr>
              <w:ind w:left="-70"/>
              <w:jc w:val="center"/>
              <w:rPr>
                <w:b/>
                <w:bCs/>
              </w:rPr>
            </w:pPr>
            <w:r w:rsidRPr="00FC74E4">
              <w:rPr>
                <w:b/>
                <w:bCs/>
                <w:sz w:val="22"/>
                <w:szCs w:val="22"/>
              </w:rPr>
              <w:t xml:space="preserve">zajma </w:t>
            </w:r>
          </w:p>
        </w:tc>
      </w:tr>
      <w:tr w:rsidR="00E0287E" w:rsidRPr="00FC74E4" w:rsidTr="00E0287E">
        <w:trPr>
          <w:trHeight w:val="9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1. Tuzemni kratkoročni zajmovi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</w:tr>
      <w:tr w:rsidR="00E0287E" w:rsidRPr="00FC74E4" w:rsidTr="00E0287E">
        <w:trPr>
          <w:trHeight w:val="5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UKUPNO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E0287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2. Tuzemni dugoročni zajmovi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</w:tr>
      <w:tr w:rsidR="00E0287E" w:rsidRPr="00FC74E4" w:rsidTr="00E0287E">
        <w:trPr>
          <w:trHeight w:val="58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vMerge/>
            <w:tcBorders>
              <w:left w:val="single" w:sz="4" w:space="0" w:color="auto"/>
              <w:right w:val="nil"/>
            </w:tcBorders>
          </w:tcPr>
          <w:p w:rsidR="00E0287E" w:rsidRPr="00FC74E4" w:rsidRDefault="00E0287E" w:rsidP="00FA0CA4"/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0287E" w:rsidRPr="00FC74E4" w:rsidRDefault="00E0287E" w:rsidP="00FA0CA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/>
          <w:p w:rsidR="00E0287E" w:rsidRDefault="00E0287E" w:rsidP="00FA0CA4"/>
          <w:p w:rsidR="00E0287E" w:rsidRDefault="00E0287E" w:rsidP="00FA0CA4"/>
          <w:p w:rsidR="00E0287E" w:rsidRPr="00FC74E4" w:rsidRDefault="00E0287E" w:rsidP="00FA0CA4"/>
        </w:tc>
      </w:tr>
      <w:tr w:rsidR="00E0287E" w:rsidRPr="00FC74E4" w:rsidTr="00E0287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UKUPNO  1+2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E0287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3. Inozemni kratkoročni zajmovi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E0287E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87E" w:rsidRPr="00FC74E4" w:rsidRDefault="00E0287E" w:rsidP="00FA0CA4"/>
        </w:tc>
      </w:tr>
      <w:tr w:rsidR="00E0287E" w:rsidRPr="00FC74E4" w:rsidTr="00E0287E">
        <w:trPr>
          <w:trHeight w:val="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</w:tr>
      <w:tr w:rsidR="00E0287E" w:rsidRPr="00FC74E4" w:rsidTr="00E0287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 xml:space="preserve">UKUPNO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E0287E">
        <w:trPr>
          <w:trHeight w:val="14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4. Inozemni dugoročni zajmovi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 </w:t>
            </w:r>
          </w:p>
          <w:p w:rsidR="00E0287E" w:rsidRDefault="00E0287E" w:rsidP="00FA0CA4">
            <w:r>
              <w:t> </w:t>
            </w:r>
          </w:p>
          <w:p w:rsidR="00E0287E" w:rsidRPr="00FC74E4" w:rsidRDefault="00E0287E" w:rsidP="00FA0CA4">
            <w:r>
              <w:t> </w:t>
            </w:r>
          </w:p>
        </w:tc>
      </w:tr>
      <w:tr w:rsidR="00E0287E" w:rsidRPr="00FC74E4" w:rsidTr="00E0287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UKUPNO 3+4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FA0CA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</w:tr>
      <w:tr w:rsidR="00E0287E" w:rsidTr="00FA0C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1788" w:type="dxa"/>
            <w:gridSpan w:val="13"/>
            <w:shd w:val="clear" w:color="auto" w:fill="D9D9D9" w:themeFill="background1" w:themeFillShade="D9"/>
          </w:tcPr>
          <w:p w:rsidR="00E0287E" w:rsidRDefault="00E0287E" w:rsidP="00FA0CA4">
            <w:r>
              <w:t>UKUPNO 1+2+3+4</w:t>
            </w:r>
          </w:p>
        </w:tc>
      </w:tr>
    </w:tbl>
    <w:p w:rsidR="00E0287E" w:rsidRDefault="00E0287E" w:rsidP="00E0287E"/>
    <w:p w:rsidR="00E0287E" w:rsidRDefault="00E0287E" w:rsidP="00E0287E"/>
    <w:p w:rsidR="00E0287E" w:rsidRPr="0048270D" w:rsidRDefault="00E0287E" w:rsidP="00E0287E">
      <w:pPr>
        <w:tabs>
          <w:tab w:val="left" w:pos="720"/>
          <w:tab w:val="center" w:pos="4153"/>
          <w:tab w:val="right" w:pos="8306"/>
        </w:tabs>
        <w:spacing w:before="80" w:after="120"/>
        <w:ind w:firstLine="363"/>
        <w:jc w:val="both"/>
        <w:rPr>
          <w:b/>
          <w:spacing w:val="-6"/>
          <w:lang w:eastAsia="en-US"/>
        </w:rPr>
      </w:pPr>
      <w:r w:rsidRPr="0048270D">
        <w:rPr>
          <w:b/>
          <w:spacing w:val="-6"/>
          <w:lang w:eastAsia="en-US"/>
        </w:rPr>
        <w:t>Tablica 3 : Primljeni robni zajmovi i financijski najmovi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1619"/>
        <w:gridCol w:w="1619"/>
        <w:gridCol w:w="1483"/>
        <w:gridCol w:w="1665"/>
      </w:tblGrid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Robni zajmovi i financijski najmovi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Naziv pravne osobe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Opis vrste kredita i aranžmana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Stanje 1.1.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Stanje 31.12.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1. Primljeni robni     </w:t>
            </w:r>
          </w:p>
          <w:p w:rsidR="00E0287E" w:rsidRPr="00FC74E4" w:rsidRDefault="00E0287E" w:rsidP="00FA0CA4">
            <w:r>
              <w:t xml:space="preserve">       zajmovi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 xml:space="preserve">UKUPNO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2. Financijski najmovi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9F2D79" w:rsidRPr="00FC74E4" w:rsidTr="00FA0CA4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UKUPNO 1+2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FA0CA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</w:tr>
    </w:tbl>
    <w:p w:rsidR="00E0287E" w:rsidRDefault="00E0287E" w:rsidP="00E0287E">
      <w:r>
        <w:t> </w:t>
      </w:r>
    </w:p>
    <w:p w:rsidR="00E0287E" w:rsidRPr="00FC74E4" w:rsidRDefault="00E0287E" w:rsidP="00E0287E">
      <w:pPr>
        <w:spacing w:before="240" w:after="120"/>
        <w:jc w:val="both"/>
        <w:rPr>
          <w:spacing w:val="-6"/>
        </w:rPr>
      </w:pPr>
    </w:p>
    <w:p w:rsidR="00E0287E" w:rsidRPr="0048270D" w:rsidRDefault="00E0287E" w:rsidP="00E0287E">
      <w:pPr>
        <w:tabs>
          <w:tab w:val="left" w:pos="720"/>
          <w:tab w:val="center" w:pos="4153"/>
          <w:tab w:val="right" w:pos="8306"/>
        </w:tabs>
        <w:spacing w:before="80" w:after="120"/>
        <w:ind w:firstLine="363"/>
        <w:jc w:val="both"/>
        <w:rPr>
          <w:b/>
          <w:spacing w:val="-6"/>
          <w:lang w:eastAsia="en-US"/>
        </w:rPr>
      </w:pPr>
      <w:r w:rsidRPr="0048270D">
        <w:rPr>
          <w:b/>
          <w:spacing w:val="-6"/>
          <w:lang w:eastAsia="en-US"/>
        </w:rPr>
        <w:t>Tablica 4:  Dospjele kamate na kredite i zajmove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656"/>
        <w:gridCol w:w="1072"/>
        <w:gridCol w:w="1338"/>
        <w:gridCol w:w="1559"/>
        <w:gridCol w:w="2410"/>
      </w:tblGrid>
      <w:tr w:rsidR="00E0287E" w:rsidRPr="00FC74E4" w:rsidTr="00FA0CA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Kamate/</w:t>
            </w:r>
            <w:r w:rsidRPr="00FC74E4">
              <w:rPr>
                <w:b/>
                <w:bCs/>
              </w:rPr>
              <w:t>Opis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FA0CA4">
            <w:pPr>
              <w:jc w:val="center"/>
              <w:rPr>
                <w:b/>
                <w:bCs/>
              </w:rPr>
            </w:pPr>
          </w:p>
          <w:p w:rsidR="00E0287E" w:rsidRDefault="00E0287E" w:rsidP="00FA0C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E0287E" w:rsidRPr="00FC74E4" w:rsidRDefault="00E0287E" w:rsidP="00FA0C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Opis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Stanje 1.1.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Kamate dospjele u tekućoj godini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Kamate plaćene u tekućoj godini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Stanje 31.12.</w:t>
            </w:r>
          </w:p>
          <w:p w:rsidR="00E0287E" w:rsidRPr="00FC74E4" w:rsidRDefault="00E0287E" w:rsidP="00FA0CA4">
            <w:pPr>
              <w:jc w:val="center"/>
              <w:rPr>
                <w:b/>
                <w:bCs/>
              </w:rPr>
            </w:pPr>
            <w:r w:rsidRPr="00FC74E4">
              <w:rPr>
                <w:b/>
                <w:bCs/>
              </w:rPr>
              <w:t>(2+3-4)</w:t>
            </w:r>
          </w:p>
        </w:tc>
      </w:tr>
      <w:tr w:rsidR="00E0287E" w:rsidRPr="00FC74E4" w:rsidTr="00FA0CA4">
        <w:trPr>
          <w:trHeight w:val="1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7E" w:rsidRPr="00FC74E4" w:rsidRDefault="00E0287E" w:rsidP="00FA0CA4">
            <w:pPr>
              <w:spacing w:line="148" w:lineRule="atLeast"/>
              <w:jc w:val="center"/>
            </w:pPr>
            <w: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pPr>
              <w:spacing w:line="148" w:lineRule="atLeast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7E" w:rsidRPr="00FC74E4" w:rsidRDefault="00E0287E" w:rsidP="00FA0CA4">
            <w:pPr>
              <w:spacing w:line="148" w:lineRule="atLeast"/>
              <w:jc w:val="center"/>
            </w:pPr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7E" w:rsidRPr="00FC74E4" w:rsidRDefault="00E0287E" w:rsidP="00FA0CA4">
            <w:pPr>
              <w:spacing w:line="148" w:lineRule="atLeast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7E" w:rsidRPr="00FC74E4" w:rsidRDefault="00E0287E" w:rsidP="00FA0CA4">
            <w:pPr>
              <w:spacing w:line="148" w:lineRule="atLeast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7E" w:rsidRPr="00FC74E4" w:rsidRDefault="00E0287E" w:rsidP="00FA0CA4">
            <w:pPr>
              <w:spacing w:line="148" w:lineRule="atLeast"/>
              <w:jc w:val="center"/>
            </w:pPr>
            <w:r>
              <w:t>5</w:t>
            </w:r>
          </w:p>
        </w:tc>
      </w:tr>
      <w:tr w:rsidR="00E0287E" w:rsidRPr="00FC74E4" w:rsidTr="00FA0CA4">
        <w:trPr>
          <w:trHeight w:val="36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 xml:space="preserve">1.Kamate po   </w:t>
            </w:r>
          </w:p>
          <w:p w:rsidR="00E0287E" w:rsidRDefault="00E0287E" w:rsidP="00FA0CA4">
            <w:r>
              <w:t xml:space="preserve">   primljenim kreditima    </w:t>
            </w:r>
          </w:p>
          <w:p w:rsidR="00E0287E" w:rsidRPr="00FC74E4" w:rsidRDefault="00E0287E" w:rsidP="00FA0CA4">
            <w:r>
              <w:t xml:space="preserve">   i  zajmovima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1.1.tuzemnim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 </w:t>
            </w:r>
          </w:p>
        </w:tc>
      </w:tr>
      <w:tr w:rsidR="00E0287E" w:rsidRPr="00FC74E4" w:rsidTr="00FA0CA4">
        <w:trPr>
          <w:trHeight w:val="46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1.2.inozemnim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</w:tr>
      <w:tr w:rsidR="00E0287E" w:rsidRPr="00FC74E4" w:rsidTr="00FA0CA4">
        <w:trPr>
          <w:trHeight w:val="3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87E" w:rsidRPr="00FC74E4" w:rsidRDefault="00E0287E" w:rsidP="00FA0CA4">
            <w:r>
              <w:t>2. Kamate po danim zajmovima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2.1 tuzemnim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FA0CA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464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E0287E" w:rsidP="001A414D">
            <w:r>
              <w:t> </w:t>
            </w:r>
            <w:r w:rsidR="001A414D">
              <w:t>3.747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Pr="00FC74E4" w:rsidRDefault="001A414D" w:rsidP="00464EA6">
            <w:r>
              <w:t>3.747</w:t>
            </w:r>
          </w:p>
        </w:tc>
      </w:tr>
      <w:tr w:rsidR="00E0287E" w:rsidRPr="00FC74E4" w:rsidTr="00FA0CA4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>
            <w:r>
              <w:t>2.2.inozemnim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7E" w:rsidRDefault="00E0287E" w:rsidP="00FA0CA4"/>
        </w:tc>
      </w:tr>
      <w:tr w:rsidR="00E0287E" w:rsidRPr="00FC74E4" w:rsidTr="00FA0CA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UKUPNO 1+2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Default="00E0287E" w:rsidP="00FA0CA4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FA0CA4">
            <w: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464EA6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E0287E" w:rsidP="001A414D">
            <w:r>
              <w:t> </w:t>
            </w:r>
            <w:r w:rsidR="001A414D">
              <w:t>3.747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287E" w:rsidRPr="00FC74E4" w:rsidRDefault="001A414D" w:rsidP="00464EA6">
            <w:r>
              <w:t>3.747</w:t>
            </w:r>
          </w:p>
        </w:tc>
      </w:tr>
    </w:tbl>
    <w:tbl>
      <w:tblPr>
        <w:tblStyle w:val="Reetkatablice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4644"/>
        <w:gridCol w:w="3969"/>
      </w:tblGrid>
      <w:tr w:rsidR="009F2D79" w:rsidTr="005C5BF3">
        <w:tc>
          <w:tcPr>
            <w:tcW w:w="4644" w:type="dxa"/>
          </w:tcPr>
          <w:p w:rsidR="009F2D79" w:rsidRPr="00151429" w:rsidRDefault="009F2D79" w:rsidP="005C5BF3">
            <w:pPr>
              <w:jc w:val="center"/>
              <w:rPr>
                <w:b/>
              </w:rPr>
            </w:pPr>
            <w:r w:rsidRPr="00151429">
              <w:rPr>
                <w:b/>
              </w:rPr>
              <w:lastRenderedPageBreak/>
              <w:t>OPIS</w:t>
            </w:r>
          </w:p>
        </w:tc>
        <w:tc>
          <w:tcPr>
            <w:tcW w:w="3969" w:type="dxa"/>
          </w:tcPr>
          <w:p w:rsidR="009F2D79" w:rsidRPr="00151429" w:rsidRDefault="009F2D79" w:rsidP="005C5BF3">
            <w:pPr>
              <w:jc w:val="center"/>
              <w:rPr>
                <w:b/>
              </w:rPr>
            </w:pPr>
            <w:r w:rsidRPr="00151429">
              <w:rPr>
                <w:b/>
              </w:rPr>
              <w:t>IZNOS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Stanja aktivnih jamstva 1.1.2013.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Protestirana jamstva u tekućoj godini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Iznos naplaćen u tekućoj godini po protestiranim jamstvima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Izdana jamstva u tekućoj godini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Jamstva istekla u tekućoj godini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  <w:tr w:rsidR="009F2D79" w:rsidTr="005C5BF3">
        <w:tc>
          <w:tcPr>
            <w:tcW w:w="4644" w:type="dxa"/>
          </w:tcPr>
          <w:p w:rsidR="009F2D79" w:rsidRDefault="009F2D79" w:rsidP="005C5BF3">
            <w:r>
              <w:t>Stanje aktivnih jamstava 31.12.2013.</w:t>
            </w:r>
          </w:p>
        </w:tc>
        <w:tc>
          <w:tcPr>
            <w:tcW w:w="3969" w:type="dxa"/>
          </w:tcPr>
          <w:p w:rsidR="009F2D79" w:rsidRDefault="009F2D79" w:rsidP="005C5BF3">
            <w:r>
              <w:t>0,00</w:t>
            </w:r>
          </w:p>
        </w:tc>
      </w:tr>
    </w:tbl>
    <w:p w:rsidR="009F2D79" w:rsidRDefault="009F2D79" w:rsidP="009F2D79"/>
    <w:p w:rsidR="009F2D79" w:rsidRDefault="009F2D79" w:rsidP="009F2D79"/>
    <w:p w:rsidR="009F2D79" w:rsidRPr="009F2D79" w:rsidRDefault="009F2D79" w:rsidP="009F2D79">
      <w:pPr>
        <w:rPr>
          <w:b/>
        </w:rPr>
      </w:pPr>
      <w:r w:rsidRPr="009F2D79">
        <w:rPr>
          <w:b/>
        </w:rPr>
        <w:t xml:space="preserve">Tablica jamstava </w:t>
      </w:r>
    </w:p>
    <w:p w:rsidR="00FD3540" w:rsidRPr="00E0287E" w:rsidRDefault="00FD3540" w:rsidP="00E0287E">
      <w:pPr>
        <w:widowControl w:val="0"/>
        <w:tabs>
          <w:tab w:val="left" w:pos="2153"/>
        </w:tabs>
        <w:autoSpaceDE w:val="0"/>
        <w:autoSpaceDN w:val="0"/>
        <w:adjustRightInd w:val="0"/>
        <w:spacing w:after="43"/>
        <w:jc w:val="both"/>
        <w:rPr>
          <w:rFonts w:ascii="Times-NewRoman" w:hAnsi="Times-NewRoman"/>
          <w:szCs w:val="19"/>
        </w:rPr>
      </w:pPr>
      <w:bookmarkStart w:id="0" w:name="_GoBack"/>
      <w:bookmarkEnd w:id="0"/>
    </w:p>
    <w:sectPr w:rsidR="00FD3540" w:rsidRPr="00E0287E" w:rsidSect="00E0287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31" w:rsidRDefault="00227631" w:rsidP="001A414D">
      <w:r>
        <w:separator/>
      </w:r>
    </w:p>
  </w:endnote>
  <w:endnote w:type="continuationSeparator" w:id="0">
    <w:p w:rsidR="00227631" w:rsidRDefault="00227631" w:rsidP="001A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31" w:rsidRDefault="00227631" w:rsidP="001A414D">
      <w:r>
        <w:separator/>
      </w:r>
    </w:p>
  </w:footnote>
  <w:footnote w:type="continuationSeparator" w:id="0">
    <w:p w:rsidR="00227631" w:rsidRDefault="00227631" w:rsidP="001A4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79" w:rsidRPr="006D5652" w:rsidRDefault="009F2D79" w:rsidP="009F2D79">
    <w:pPr>
      <w:rPr>
        <w:rStyle w:val="Naglaeno"/>
      </w:rPr>
    </w:pPr>
    <w:r w:rsidRPr="006D5652">
      <w:rPr>
        <w:rStyle w:val="Naglaeno"/>
      </w:rPr>
      <w:t>NAZIV OBVEZNIKA: OPĆINA LOKVE</w:t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>
      <w:rPr>
        <w:rStyle w:val="Naglaeno"/>
      </w:rPr>
      <w:tab/>
    </w:r>
    <w:r w:rsidRPr="006D5652">
      <w:rPr>
        <w:rStyle w:val="Naglaeno"/>
      </w:rPr>
      <w:t>OIB 28587364712</w:t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9F2D79">
      <w:rPr>
        <w:rStyle w:val="Naglaeno"/>
        <w:sz w:val="28"/>
        <w:szCs w:val="28"/>
      </w:rPr>
      <w:t xml:space="preserve">     2014</w:t>
    </w:r>
    <w:r w:rsidRPr="006D5652">
      <w:rPr>
        <w:rStyle w:val="Naglaeno"/>
      </w:rPr>
      <w:tab/>
    </w:r>
    <w:r w:rsidRPr="006D5652">
      <w:rPr>
        <w:rStyle w:val="Naglaeno"/>
      </w:rPr>
      <w:tab/>
    </w:r>
    <w:r>
      <w:rPr>
        <w:rStyle w:val="Naglaeno"/>
      </w:rPr>
      <w:t xml:space="preserve">                 </w:t>
    </w:r>
    <w:r w:rsidRPr="006D5652">
      <w:rPr>
        <w:rStyle w:val="Naglaeno"/>
      </w:rPr>
      <w:t>Šetalište Golubinjak 6</w:t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 w:rsidRPr="006D5652">
      <w:rPr>
        <w:rStyle w:val="Naglaeno"/>
      </w:rPr>
      <w:tab/>
    </w:r>
    <w:r>
      <w:rPr>
        <w:rStyle w:val="Naglaeno"/>
      </w:rPr>
      <w:tab/>
    </w:r>
    <w:r w:rsidRPr="006D5652">
      <w:rPr>
        <w:rStyle w:val="Naglaeno"/>
      </w:rPr>
      <w:t>RKP</w:t>
    </w:r>
    <w:r w:rsidRPr="006D5652">
      <w:rPr>
        <w:rStyle w:val="Naglaeno"/>
      </w:rPr>
      <w:tab/>
      <w:t>30832</w:t>
    </w:r>
  </w:p>
  <w:p w:rsidR="001A414D" w:rsidRPr="009F2D79" w:rsidRDefault="009F2D79" w:rsidP="009F2D79">
    <w:pPr>
      <w:ind w:left="1416" w:firstLine="708"/>
      <w:rPr>
        <w:b/>
        <w:bCs/>
      </w:rPr>
    </w:pPr>
    <w:r>
      <w:rPr>
        <w:rStyle w:val="Naglaeno"/>
      </w:rPr>
      <w:t xml:space="preserve">     </w:t>
    </w:r>
    <w:r w:rsidRPr="006D5652">
      <w:rPr>
        <w:rStyle w:val="Naglaeno"/>
      </w:rPr>
      <w:t>51316 LOKVE</w:t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</w:r>
    <w:r>
      <w:rPr>
        <w:rStyle w:val="Naglaeno"/>
      </w:rPr>
      <w:tab/>
      <w:t>Razdoblje:01.01.-31.12.2014.</w:t>
    </w:r>
    <w:r w:rsidR="001A414D" w:rsidRPr="006D5652">
      <w:rPr>
        <w:rStyle w:val="Naglae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87E"/>
    <w:rsid w:val="001A414D"/>
    <w:rsid w:val="00227631"/>
    <w:rsid w:val="0023675F"/>
    <w:rsid w:val="0040463E"/>
    <w:rsid w:val="00464EA6"/>
    <w:rsid w:val="009B5974"/>
    <w:rsid w:val="009F2D79"/>
    <w:rsid w:val="00AB1ACB"/>
    <w:rsid w:val="00E0287E"/>
    <w:rsid w:val="00F95412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2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287E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Naglaeno">
    <w:name w:val="Strong"/>
    <w:basedOn w:val="Zadanifontodlomka"/>
    <w:qFormat/>
    <w:rsid w:val="00E0287E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E0287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E0287E"/>
    <w:rPr>
      <w:rFonts w:asciiTheme="majorHAnsi" w:eastAsiaTheme="majorEastAsia" w:hAnsiTheme="majorHAnsi" w:cstheme="majorBidi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4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EA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A41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41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41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414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F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FB26-4C63-46C1-ABFD-0EB68C2B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Čop</cp:lastModifiedBy>
  <cp:revision>6</cp:revision>
  <cp:lastPrinted>2015-02-16T13:04:00Z</cp:lastPrinted>
  <dcterms:created xsi:type="dcterms:W3CDTF">2012-03-01T08:27:00Z</dcterms:created>
  <dcterms:modified xsi:type="dcterms:W3CDTF">2015-02-16T13:09:00Z</dcterms:modified>
</cp:coreProperties>
</file>